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培训学员往返交通费报销说明</w:t>
      </w:r>
      <w:bookmarkStart w:id="0" w:name="_GoBack"/>
      <w:bookmarkEnd w:id="0"/>
    </w:p>
    <w:p>
      <w:pPr>
        <w:spacing w:after="0" w:line="240" w:lineRule="auto"/>
        <w:ind w:firstLine="420" w:firstLineChars="15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鲁迅美术学院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负责承担学员参加培训期间往返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培训期间授课地点 </w:t>
      </w:r>
      <w:r>
        <w:rPr>
          <w:rFonts w:hint="eastAsia" w:asciiTheme="minorEastAsia" w:hAnsiTheme="minorEastAsia"/>
          <w:sz w:val="28"/>
          <w:szCs w:val="28"/>
          <w:lang w:eastAsia="zh-CN"/>
        </w:rPr>
        <w:t>的交通费，现将报销要求说明如下：</w:t>
      </w:r>
    </w:p>
    <w:p>
      <w:pPr>
        <w:spacing w:after="0" w:line="240" w:lineRule="auto"/>
        <w:ind w:firstLine="562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第一条</w:t>
      </w: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交通费报销范围为学员由所属地一次性往返于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培训期间授课地点 </w:t>
      </w:r>
      <w:r>
        <w:rPr>
          <w:rFonts w:hint="eastAsia" w:asciiTheme="minorEastAsia" w:hAnsiTheme="minorEastAsia"/>
          <w:sz w:val="28"/>
          <w:szCs w:val="28"/>
          <w:lang w:eastAsia="zh-CN"/>
        </w:rPr>
        <w:t>参加培训产生的城市间交通费用。</w:t>
      </w:r>
    </w:p>
    <w:p>
      <w:pPr>
        <w:spacing w:after="0" w:line="240" w:lineRule="auto"/>
        <w:ind w:firstLine="562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第二条</w:t>
      </w: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学员可乘坐火车、飞机等交通工具往返。</w:t>
      </w:r>
    </w:p>
    <w:p>
      <w:pPr>
        <w:spacing w:after="0" w:line="240" w:lineRule="auto"/>
        <w:ind w:firstLine="562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第三条</w:t>
      </w: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集中培训地点</w:t>
      </w:r>
      <w:r>
        <w:rPr>
          <w:rFonts w:hint="eastAsia" w:asciiTheme="minorEastAsia" w:hAnsiTheme="minorEastAsia"/>
          <w:sz w:val="28"/>
          <w:szCs w:val="28"/>
          <w:lang w:eastAsia="zh-CN"/>
        </w:rPr>
        <w:t>1300公里以内，可乘坐高铁、动车、普通列车【若飞机票价低于火车票价，可征得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鲁迅美术学院</w:t>
      </w:r>
      <w:r>
        <w:rPr>
          <w:rStyle w:val="5"/>
          <w:rFonts w:hint="eastAsia" w:asciiTheme="minorEastAsia" w:hAnsiTheme="minorEastAsia"/>
          <w:b w:val="0"/>
          <w:bCs w:val="0"/>
          <w:color w:val="000000"/>
          <w:sz w:val="28"/>
          <w:szCs w:val="28"/>
          <w:u w:val="single"/>
          <w:lang w:val="en-US" w:eastAsia="zh-CN"/>
        </w:rPr>
        <w:t>学院基金项目培训办公室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同意后乘坐飞机】；距离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集中培训地点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鲁迅美术学院</w:t>
      </w:r>
      <w:r>
        <w:rPr>
          <w:rStyle w:val="5"/>
          <w:rFonts w:hint="eastAsia" w:asciiTheme="minorEastAsia" w:hAnsiTheme="minorEastAsia"/>
          <w:b w:val="0"/>
          <w:bCs w:val="0"/>
          <w:color w:val="000000"/>
          <w:sz w:val="28"/>
          <w:szCs w:val="28"/>
          <w:u w:val="single"/>
          <w:lang w:val="en-US" w:eastAsia="zh-CN"/>
        </w:rPr>
        <w:t>学院基金项目培训办公室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递交申请。乘坐交通工具舱级的具体规定见下表：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374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81" w:type="dxa"/>
            <w:vAlign w:val="center"/>
          </w:tcPr>
          <w:p>
            <w:pPr>
              <w:spacing w:after="0" w:line="240" w:lineRule="auto"/>
              <w:ind w:firstLine="1124" w:firstLineChars="400"/>
              <w:rPr>
                <w:rFonts w:asciiTheme="minorEastAsia" w:hAnsiTheme="minorEastAsia"/>
                <w:b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8"/>
                <w:szCs w:val="28"/>
                <w:lang w:eastAsia="zh-CN" w:bidi="ar-SA"/>
              </w:rPr>
              <w:t>火车</w:t>
            </w:r>
          </w:p>
        </w:tc>
        <w:tc>
          <w:tcPr>
            <w:tcW w:w="1380" w:type="dxa"/>
            <w:vAlign w:val="center"/>
          </w:tcPr>
          <w:p>
            <w:pPr>
              <w:spacing w:after="0" w:line="240" w:lineRule="auto"/>
              <w:ind w:firstLine="281" w:firstLineChars="100"/>
              <w:rPr>
                <w:rFonts w:asciiTheme="minorEastAsia" w:hAnsiTheme="minorEastAsia"/>
                <w:b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8"/>
                <w:szCs w:val="28"/>
                <w:lang w:eastAsia="zh-CN" w:bidi="ar-SA"/>
              </w:rPr>
              <w:t>飞机</w:t>
            </w:r>
          </w:p>
        </w:tc>
        <w:tc>
          <w:tcPr>
            <w:tcW w:w="4304" w:type="dxa"/>
            <w:vAlign w:val="center"/>
          </w:tcPr>
          <w:p>
            <w:pPr>
              <w:spacing w:after="0" w:line="240" w:lineRule="auto"/>
              <w:ind w:firstLine="1265" w:firstLineChars="450"/>
              <w:rPr>
                <w:rFonts w:asciiTheme="minorEastAsia" w:hAnsiTheme="minorEastAsia"/>
                <w:b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8"/>
                <w:szCs w:val="28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881" w:type="dxa"/>
            <w:vAlign w:val="center"/>
          </w:tcPr>
          <w:p>
            <w:pPr>
              <w:spacing w:after="0" w:line="240" w:lineRule="auto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硬卧，高铁/动车二等座</w:t>
            </w:r>
          </w:p>
        </w:tc>
        <w:tc>
          <w:tcPr>
            <w:tcW w:w="1380" w:type="dxa"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经济舱</w:t>
            </w:r>
          </w:p>
        </w:tc>
        <w:tc>
          <w:tcPr>
            <w:tcW w:w="4304" w:type="dxa"/>
            <w:vAlign w:val="center"/>
          </w:tcPr>
          <w:p>
            <w:pPr>
              <w:spacing w:after="0" w:line="240" w:lineRule="auto"/>
              <w:ind w:firstLine="960" w:firstLineChars="400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长途客车等凭据报销</w:t>
            </w:r>
          </w:p>
        </w:tc>
      </w:tr>
    </w:tbl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未按规定乘坐交通工具的，超支部分由个人自理。</w:t>
      </w:r>
    </w:p>
    <w:p>
      <w:pPr>
        <w:ind w:firstLine="562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第四条</w:t>
      </w:r>
      <w:r>
        <w:rPr>
          <w:rFonts w:hint="eastAsia" w:asciiTheme="minorEastAsia" w:hAnsiTheme="minorEastAsia"/>
          <w:sz w:val="28"/>
          <w:szCs w:val="28"/>
          <w:lang w:eastAsia="zh-CN"/>
        </w:rPr>
        <w:t xml:space="preserve"> 学员于报到当日提供到达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集中培训地点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的单程票据，返程票据请于培训结束后5个工作日内邮寄至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 xml:space="preserve"> </w:t>
      </w:r>
      <w:r>
        <w:rPr>
          <w:rStyle w:val="5"/>
          <w:rFonts w:hint="eastAsia" w:asciiTheme="minorEastAsia" w:hAnsiTheme="minorEastAsia"/>
          <w:b w:val="0"/>
          <w:bCs w:val="0"/>
          <w:color w:val="000000"/>
          <w:sz w:val="28"/>
          <w:szCs w:val="28"/>
          <w:u w:val="single"/>
          <w:lang w:val="en-US" w:eastAsia="zh-CN"/>
        </w:rPr>
        <w:t>鲁迅美术学院艺术工程总公司 人力资源部  田辉（收）</w:t>
      </w:r>
      <w:r>
        <w:rPr>
          <w:rFonts w:hint="eastAsia" w:asciiTheme="minorEastAsia" w:hAnsiTheme="minorEastAsia"/>
          <w:sz w:val="28"/>
          <w:szCs w:val="28"/>
          <w:lang w:eastAsia="zh-CN"/>
        </w:rPr>
        <w:t>，地址：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沈阳市和平区彩塔街24号。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Style w:val="5"/>
          <w:rFonts w:hint="eastAsia" w:asciiTheme="minorEastAsia" w:hAnsiTheme="minorEastAsia"/>
          <w:b w:val="0"/>
          <w:bCs w:val="0"/>
          <w:color w:val="000000"/>
          <w:sz w:val="28"/>
          <w:szCs w:val="28"/>
          <w:u w:val="single"/>
          <w:lang w:val="en-US" w:eastAsia="zh-CN"/>
        </w:rPr>
        <w:t>学院基金项目培训办公室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 xml:space="preserve">在收到票据后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  <w:lang w:eastAsia="zh-CN"/>
        </w:rPr>
        <w:t>个工作日内报销交通费。</w:t>
      </w:r>
    </w:p>
    <w:p>
      <w:pPr>
        <w:spacing w:after="0" w:line="240" w:lineRule="auto"/>
        <w:rPr>
          <w:rFonts w:asciiTheme="minorEastAsia" w:hAnsiTheme="minorEastAsia"/>
          <w:sz w:val="28"/>
          <w:szCs w:val="28"/>
          <w:lang w:eastAsia="zh-CN"/>
        </w:rPr>
      </w:pPr>
    </w:p>
    <w:p>
      <w:pPr>
        <w:spacing w:after="0" w:line="240" w:lineRule="auto"/>
        <w:ind w:firstLine="3080" w:firstLineChars="1100"/>
        <w:rPr>
          <w:rFonts w:asciiTheme="minorEastAsia" w:hAnsi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鲁迅美术学院</w:t>
      </w:r>
      <w:r>
        <w:rPr>
          <w:rStyle w:val="5"/>
          <w:rFonts w:hint="eastAsia" w:asciiTheme="minorEastAsia" w:hAnsiTheme="minorEastAsia"/>
          <w:b w:val="0"/>
          <w:bCs w:val="0"/>
          <w:color w:val="000000"/>
          <w:sz w:val="28"/>
          <w:szCs w:val="28"/>
          <w:u w:val="none"/>
          <w:lang w:val="en-US" w:eastAsia="zh-CN"/>
        </w:rPr>
        <w:t>学院国家艺术基金项目培训办公室</w:t>
      </w:r>
    </w:p>
    <w:p>
      <w:pPr>
        <w:spacing w:after="0" w:line="24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  二O二二年四月十五日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64C9"/>
    <w:rsid w:val="36B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2022-04-15T02:57:00Z</dcterms:created>
  <dc:creator>张力影</dc:creator>
  <cp:lastModifiedBy>张力影</cp:lastModifiedBy>
  <dcterms:modified xsi:type="dcterms:W3CDTF">2022-04-15T02:58:20Z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19149026894D408B9AB13D8E505CA608</vt:lpwstr>
  </property>
</Properties>
</file>